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6B" w:rsidRPr="001339B6" w:rsidRDefault="004D756B" w:rsidP="004D756B">
      <w:pPr>
        <w:spacing w:line="240" w:lineRule="auto"/>
        <w:jc w:val="center"/>
        <w:rPr>
          <w:rFonts w:ascii="Times New Roman" w:hAnsi="Times New Roman" w:cs="Times New Roman"/>
          <w:b/>
          <w:sz w:val="28"/>
          <w:szCs w:val="24"/>
          <w:u w:val="single"/>
        </w:rPr>
      </w:pPr>
      <w:r w:rsidRPr="001339B6">
        <w:rPr>
          <w:rFonts w:ascii="Times New Roman" w:hAnsi="Times New Roman" w:cs="Times New Roman"/>
          <w:noProof/>
          <w:sz w:val="28"/>
          <w:szCs w:val="24"/>
        </w:rPr>
        <w:drawing>
          <wp:anchor distT="0" distB="0" distL="114300" distR="114300" simplePos="0" relativeHeight="251659264" behindDoc="0" locked="0" layoutInCell="1" allowOverlap="1" wp14:anchorId="59F0C9DB" wp14:editId="057CC1EF">
            <wp:simplePos x="0" y="0"/>
            <wp:positionH relativeFrom="column">
              <wp:posOffset>4933950</wp:posOffset>
            </wp:positionH>
            <wp:positionV relativeFrom="paragraph">
              <wp:posOffset>-740410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B6">
        <w:rPr>
          <w:rFonts w:ascii="Times New Roman" w:hAnsi="Times New Roman" w:cs="Times New Roman"/>
          <w:b/>
          <w:sz w:val="28"/>
          <w:szCs w:val="24"/>
          <w:u w:val="single"/>
        </w:rPr>
        <w:t xml:space="preserve">Nuclear Medicine Meckel’s Scan </w:t>
      </w:r>
    </w:p>
    <w:p w:rsidR="004D756B" w:rsidRPr="006717C5" w:rsidRDefault="004D756B" w:rsidP="004D756B">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What is a Nuclear Medicine Meckel’s Scan?</w:t>
      </w:r>
    </w:p>
    <w:p w:rsidR="004D756B" w:rsidRPr="006717C5" w:rsidRDefault="006E6EA5" w:rsidP="004D756B">
      <w:pPr>
        <w:spacing w:line="240" w:lineRule="auto"/>
        <w:rPr>
          <w:rFonts w:ascii="Times New Roman" w:hAnsi="Times New Roman" w:cs="Times New Roman"/>
          <w:sz w:val="26"/>
          <w:szCs w:val="26"/>
        </w:rPr>
      </w:pPr>
      <w:r w:rsidRPr="006717C5">
        <w:rPr>
          <w:rFonts w:ascii="Times New Roman" w:hAnsi="Times New Roman" w:cs="Times New Roman"/>
          <w:sz w:val="26"/>
          <w:szCs w:val="26"/>
          <w:shd w:val="clear" w:color="auto" w:fill="FFFFFF"/>
        </w:rPr>
        <w:t xml:space="preserve">A Meckel's scan is a nuclear medicine test that </w:t>
      </w:r>
      <w:r w:rsidRPr="006717C5">
        <w:rPr>
          <w:rFonts w:ascii="Times New Roman" w:hAnsi="Times New Roman" w:cs="Times New Roman"/>
          <w:sz w:val="26"/>
          <w:szCs w:val="26"/>
        </w:rPr>
        <w:t>uses a small amount of a radioactive tracer to help</w:t>
      </w:r>
      <w:r w:rsidRPr="006717C5">
        <w:rPr>
          <w:rFonts w:ascii="Times New Roman" w:hAnsi="Times New Roman" w:cs="Times New Roman"/>
          <w:sz w:val="26"/>
          <w:szCs w:val="26"/>
          <w:shd w:val="clear" w:color="auto" w:fill="FFFFFF"/>
        </w:rPr>
        <w:t xml:space="preserve"> detect abnormally-located gastric mucosa. Gastric mucosa is the mucous membrane layer of the stomach.</w:t>
      </w:r>
      <w:r w:rsidR="004D756B" w:rsidRPr="006717C5">
        <w:rPr>
          <w:rFonts w:ascii="Times New Roman" w:hAnsi="Times New Roman" w:cs="Times New Roman"/>
          <w:sz w:val="26"/>
          <w:szCs w:val="26"/>
        </w:rPr>
        <w:t xml:space="preserve"> For this scan, your child will need an IV.</w:t>
      </w:r>
    </w:p>
    <w:p w:rsidR="004D756B" w:rsidRPr="006717C5" w:rsidRDefault="004D756B" w:rsidP="004D756B">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What happens during this scan?</w:t>
      </w:r>
    </w:p>
    <w:p w:rsidR="004D756B" w:rsidRPr="006717C5" w:rsidRDefault="004D756B" w:rsidP="004D756B">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A child life specialist will meet with you and your child to help explain the procedure at your child’s developmental level, show you pictures of the camera/room the procedure will occur in, and help your child develop a positive coping plan.</w:t>
      </w:r>
    </w:p>
    <w:p w:rsidR="00F11990" w:rsidRPr="006717C5" w:rsidRDefault="004D756B" w:rsidP="004D756B">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The radiology nurse (RN) will place your child’s IV. This process includes placing a tourniquet (blue rubber band) on their arm which will give your child’s arm a tight squeeze or hug and cleaning the skin with wet soap. Then there will be an initial poke to get the straw in the right spot, once the straw is in the right spot the needle is removed and only the straw is left in your child’s vein. The area will be covered with tape in order to keep the IV straw in the right spot during your child’s pictures.</w:t>
      </w:r>
    </w:p>
    <w:p w:rsidR="004D756B" w:rsidRPr="006717C5" w:rsidRDefault="00F11990" w:rsidP="004D756B">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After the IV is placed a pretreatment of IV Zantac, a medicine that will help localize a Meckel’s, will be ran over 20 mins and imaging</w:t>
      </w:r>
      <w:r w:rsidR="004D756B" w:rsidRPr="006717C5">
        <w:rPr>
          <w:rFonts w:ascii="Times New Roman" w:hAnsi="Times New Roman" w:cs="Times New Roman"/>
          <w:sz w:val="26"/>
          <w:szCs w:val="26"/>
        </w:rPr>
        <w:t xml:space="preserve"> </w:t>
      </w:r>
      <w:r w:rsidRPr="006717C5">
        <w:rPr>
          <w:rFonts w:ascii="Times New Roman" w:hAnsi="Times New Roman" w:cs="Times New Roman"/>
          <w:sz w:val="26"/>
          <w:szCs w:val="26"/>
        </w:rPr>
        <w:t>started 1 hour later.</w:t>
      </w:r>
    </w:p>
    <w:p w:rsidR="004D756B" w:rsidRPr="006717C5" w:rsidRDefault="004D756B" w:rsidP="004D756B">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4D756B" w:rsidRPr="006717C5" w:rsidRDefault="004D756B" w:rsidP="004D756B">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You and your child will be taken to the nuclear medicine room where the nuclear medicine technologist will explain the remainder of the exam.</w:t>
      </w:r>
    </w:p>
    <w:p w:rsidR="004D756B" w:rsidRPr="006717C5" w:rsidRDefault="004D756B" w:rsidP="004D756B">
      <w:pPr>
        <w:pStyle w:val="ListParagraph"/>
        <w:numPr>
          <w:ilvl w:val="0"/>
          <w:numId w:val="2"/>
        </w:numPr>
        <w:spacing w:line="240" w:lineRule="auto"/>
        <w:rPr>
          <w:rFonts w:ascii="Times New Roman" w:hAnsi="Times New Roman" w:cs="Times New Roman"/>
          <w:sz w:val="26"/>
          <w:szCs w:val="26"/>
        </w:rPr>
      </w:pPr>
      <w:r w:rsidRPr="006717C5">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4D756B" w:rsidRPr="006717C5" w:rsidRDefault="004D756B" w:rsidP="004D756B">
      <w:pPr>
        <w:pStyle w:val="ListParagraph"/>
        <w:numPr>
          <w:ilvl w:val="0"/>
          <w:numId w:val="2"/>
        </w:numPr>
        <w:spacing w:line="240" w:lineRule="auto"/>
        <w:rPr>
          <w:rFonts w:ascii="Times New Roman" w:hAnsi="Times New Roman" w:cs="Times New Roman"/>
          <w:sz w:val="26"/>
          <w:szCs w:val="26"/>
        </w:rPr>
      </w:pPr>
      <w:r w:rsidRPr="006717C5">
        <w:rPr>
          <w:rFonts w:ascii="Times New Roman" w:hAnsi="Times New Roman" w:cs="Times New Roman"/>
          <w:sz w:val="26"/>
          <w:szCs w:val="26"/>
        </w:rPr>
        <w:t>Your child will receive a small amount of a radioactive tracer through their IV to start the test. This will not make them feel any different.</w:t>
      </w:r>
    </w:p>
    <w:p w:rsidR="004D756B" w:rsidRPr="006717C5" w:rsidRDefault="004D756B" w:rsidP="004D756B">
      <w:pPr>
        <w:pStyle w:val="ListParagraph"/>
        <w:numPr>
          <w:ilvl w:val="0"/>
          <w:numId w:val="2"/>
        </w:numPr>
        <w:spacing w:line="240" w:lineRule="auto"/>
        <w:rPr>
          <w:rFonts w:ascii="Times New Roman" w:hAnsi="Times New Roman" w:cs="Times New Roman"/>
          <w:sz w:val="26"/>
          <w:szCs w:val="26"/>
        </w:rPr>
      </w:pPr>
      <w:r w:rsidRPr="006717C5">
        <w:rPr>
          <w:rFonts w:ascii="Times New Roman" w:hAnsi="Times New Roman" w:cs="Times New Roman"/>
          <w:sz w:val="26"/>
          <w:szCs w:val="26"/>
        </w:rPr>
        <w:t>Th</w:t>
      </w:r>
      <w:r w:rsidR="00F11990" w:rsidRPr="006717C5">
        <w:rPr>
          <w:rFonts w:ascii="Times New Roman" w:hAnsi="Times New Roman" w:cs="Times New Roman"/>
          <w:sz w:val="26"/>
          <w:szCs w:val="26"/>
        </w:rPr>
        <w:t>e scan will take approximately 1 hour to complete.</w:t>
      </w:r>
    </w:p>
    <w:p w:rsidR="004D756B" w:rsidRPr="006717C5" w:rsidRDefault="004D756B" w:rsidP="004D756B">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How can you prepare and support your child with their Nuclear Medicine Scan?</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Use developmentally appropriate words to explain to your child what will happen.</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You are welcome to bring a comforting item (ex. blanket or stuffed animal) for the child to have with them during their scan. </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Ask your doctor, nurse, or child life specialist what pain management options are available for your child. </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lastRenderedPageBreak/>
        <w:t xml:space="preserve">During the procedure provide support by holding their hands, validating their feelings, and engaging your child in distraction such as looking at a book, playing a game, or watching a movie. </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Participate in ONE VOICE, an initiative to promote a calming environment</w:t>
      </w:r>
      <w:r w:rsidRPr="006717C5">
        <w:rPr>
          <w:rFonts w:ascii="Times New Roman" w:hAnsi="Times New Roman" w:cs="Times New Roman"/>
          <w:bCs/>
          <w:sz w:val="26"/>
          <w:szCs w:val="26"/>
        </w:rPr>
        <w:t xml:space="preserve"> by limiting the amount of voices in the room so </w:t>
      </w:r>
      <w:r w:rsidRPr="006717C5">
        <w:rPr>
          <w:rFonts w:ascii="Times New Roman" w:hAnsi="Times New Roman" w:cs="Times New Roman"/>
          <w:sz w:val="26"/>
          <w:szCs w:val="26"/>
        </w:rPr>
        <w:t>your child knows who to focus on (parent or procedural staff professional).</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Practice deep breathing at home by pretending to blow out birthday candles or blowing bubbles. </w:t>
      </w:r>
    </w:p>
    <w:p w:rsidR="004D756B" w:rsidRPr="006717C5" w:rsidRDefault="004D756B" w:rsidP="004D756B">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Display a calm demeanor, your child picks up on your anxiety and often mirrors it. </w:t>
      </w:r>
    </w:p>
    <w:p w:rsidR="004D756B" w:rsidRPr="006717C5" w:rsidRDefault="004D756B" w:rsidP="00C03FEE">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If you have more questions related to preparing your child for this test you can contact t</w:t>
      </w:r>
      <w:bookmarkStart w:id="0" w:name="_GoBack"/>
      <w:bookmarkEnd w:id="0"/>
      <w:r w:rsidRPr="006717C5">
        <w:rPr>
          <w:rFonts w:ascii="Times New Roman" w:hAnsi="Times New Roman" w:cs="Times New Roman"/>
          <w:b/>
          <w:sz w:val="28"/>
          <w:szCs w:val="24"/>
        </w:rPr>
        <w:t>he Radiology Child Life Specialist at 402-955-4042</w:t>
      </w:r>
      <w:r w:rsidR="00C03FEE">
        <w:rPr>
          <w:rFonts w:ascii="Times New Roman" w:hAnsi="Times New Roman" w:cs="Times New Roman"/>
          <w:b/>
          <w:sz w:val="28"/>
          <w:szCs w:val="24"/>
        </w:rPr>
        <w:t xml:space="preserve"> </w:t>
      </w:r>
      <w:r w:rsidR="00C03FEE">
        <w:rPr>
          <w:rFonts w:ascii="Times New Roman" w:hAnsi="Times New Roman" w:cs="Times New Roman"/>
          <w:b/>
          <w:sz w:val="28"/>
          <w:szCs w:val="28"/>
        </w:rPr>
        <w:t>or the Radiology dept. at 402-955-5602</w:t>
      </w:r>
      <w:r w:rsidRPr="006717C5">
        <w:rPr>
          <w:rFonts w:ascii="Times New Roman" w:hAnsi="Times New Roman" w:cs="Times New Roman"/>
          <w:b/>
          <w:sz w:val="28"/>
          <w:szCs w:val="24"/>
        </w:rPr>
        <w:t>.</w:t>
      </w:r>
    </w:p>
    <w:p w:rsidR="006E6EA5" w:rsidRDefault="00C03FEE" w:rsidP="00D93D2E">
      <w:pPr>
        <w:jc w:val="center"/>
        <w:rPr>
          <w:noProof/>
          <w:sz w:val="24"/>
          <w:szCs w:val="24"/>
          <w:u w:val="single"/>
        </w:rPr>
      </w:pPr>
      <w:r w:rsidRPr="006F331B">
        <w:rPr>
          <w:noProof/>
          <w:sz w:val="24"/>
          <w:szCs w:val="24"/>
          <w:u w:val="single"/>
        </w:rPr>
        <w:drawing>
          <wp:anchor distT="0" distB="0" distL="114300" distR="114300" simplePos="0" relativeHeight="251661312" behindDoc="0" locked="0" layoutInCell="1" allowOverlap="1" wp14:anchorId="1183A07A" wp14:editId="01B0331A">
            <wp:simplePos x="0" y="0"/>
            <wp:positionH relativeFrom="margin">
              <wp:posOffset>2646680</wp:posOffset>
            </wp:positionH>
            <wp:positionV relativeFrom="margin">
              <wp:posOffset>2948305</wp:posOffset>
            </wp:positionV>
            <wp:extent cx="3571240" cy="2656840"/>
            <wp:effectExtent l="19050" t="1905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C7F" w:rsidRPr="00F11990" w:rsidRDefault="006E6EA5" w:rsidP="00D93D2E">
      <w:pPr>
        <w:jc w:val="center"/>
        <w:rPr>
          <w:rFonts w:ascii="Times New Roman" w:hAnsi="Times New Roman" w:cs="Times New Roman"/>
        </w:rPr>
      </w:pPr>
      <w:r w:rsidRPr="006E6EA5">
        <w:rPr>
          <w:noProof/>
          <w:sz w:val="24"/>
          <w:szCs w:val="24"/>
          <w:u w:val="single"/>
        </w:rPr>
        <mc:AlternateContent>
          <mc:Choice Requires="wps">
            <w:drawing>
              <wp:anchor distT="0" distB="0" distL="114300" distR="114300" simplePos="0" relativeHeight="251665408" behindDoc="0" locked="0" layoutInCell="1" allowOverlap="1" wp14:anchorId="29712B53" wp14:editId="7597D7C1">
                <wp:simplePos x="0" y="0"/>
                <wp:positionH relativeFrom="column">
                  <wp:posOffset>3205480</wp:posOffset>
                </wp:positionH>
                <wp:positionV relativeFrom="paragraph">
                  <wp:posOffset>3073400</wp:posOffset>
                </wp:positionV>
                <wp:extent cx="2374265" cy="1403985"/>
                <wp:effectExtent l="0" t="0" r="2286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E6EA5" w:rsidRPr="006E6EA5" w:rsidRDefault="006E6EA5" w:rsidP="006E6EA5">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4pt;margin-top:24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lF+N5d8AAAALAQAADwAAAGRycy9kb3ducmV2LnhtbEyP&#10;y07DMBRE90j8g3WR2FG7VdpEaZyqimBbqQ+J7W18SVL8CLGThr/HrGA5mtHMmWI3G80mGnznrITl&#10;QgAjWzvV2UbC5fz2kgHzAa1C7SxJ+CYPu/LxocBcubs90nQKDYsl1ucooQ2hzzn3dUsG/cL1ZKP3&#10;4QaDIcqh4WrAeyw3mq+E2HCDnY0LLfZUtVR/nkYjYTxX++lYrW7v00Elh80rGtRfUj4/zfstsEBz&#10;+AvDL35EhzIyXd1olWdawlokET1ISLIknoqJLM1SYFcJqVgvgZcF//+h/AEAAP//AwBQSwECLQAU&#10;AAYACAAAACEAtoM4kv4AAADhAQAAEwAAAAAAAAAAAAAAAAAAAAAAW0NvbnRlbnRfVHlwZXNdLnht&#10;bFBLAQItABQABgAIAAAAIQA4/SH/1gAAAJQBAAALAAAAAAAAAAAAAAAAAC8BAABfcmVscy8ucmVs&#10;c1BLAQItABQABgAIAAAAIQBlHpwAJAIAAEUEAAAOAAAAAAAAAAAAAAAAAC4CAABkcnMvZTJvRG9j&#10;LnhtbFBLAQItABQABgAIAAAAIQCUX43l3wAAAAsBAAAPAAAAAAAAAAAAAAAAAH4EAABkcnMvZG93&#10;bnJldi54bWxQSwUGAAAAAAQABADzAAAAigUAAAAA&#10;">
                <v:textbox style="mso-fit-shape-to-text:t">
                  <w:txbxContent>
                    <w:p w:rsidR="006E6EA5" w:rsidRPr="006E6EA5" w:rsidRDefault="006E6EA5" w:rsidP="006E6EA5">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r w:rsidRPr="006E6EA5">
        <w:rPr>
          <w:noProof/>
          <w:sz w:val="24"/>
          <w:szCs w:val="24"/>
          <w:u w:val="single"/>
        </w:rPr>
        <mc:AlternateContent>
          <mc:Choice Requires="wps">
            <w:drawing>
              <wp:anchor distT="0" distB="0" distL="114300" distR="114300" simplePos="0" relativeHeight="251663360" behindDoc="0" locked="0" layoutInCell="1" allowOverlap="1" wp14:anchorId="5D3D07B0" wp14:editId="095CDF74">
                <wp:simplePos x="0" y="0"/>
                <wp:positionH relativeFrom="column">
                  <wp:posOffset>43815</wp:posOffset>
                </wp:positionH>
                <wp:positionV relativeFrom="paragraph">
                  <wp:posOffset>3098800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E6EA5" w:rsidRPr="006E6EA5" w:rsidRDefault="006E6EA5" w:rsidP="006E6EA5">
                            <w:pPr>
                              <w:jc w:val="center"/>
                              <w:rPr>
                                <w:b/>
                                <w:sz w:val="24"/>
                                <w:szCs w:val="24"/>
                              </w:rPr>
                            </w:pPr>
                            <w:r w:rsidRPr="004F606A">
                              <w:rPr>
                                <w:b/>
                                <w:sz w:val="24"/>
                                <w:szCs w:val="24"/>
                              </w:rPr>
                              <w:t>Here is a picture to help your child understand what the do</w:t>
                            </w:r>
                            <w:r>
                              <w:rPr>
                                <w:b/>
                                <w:sz w:val="24"/>
                                <w:szCs w:val="24"/>
                              </w:rPr>
                              <w:t>ctor will be looking at during a Meckel’s scan.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5pt;margin-top:24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I3tgE3dAAAACQEAAA8AAABkcnMvZG93bnJldi54&#10;bWxMj8FOwzAQRO9I/IO1SNyo3VKFNGRTVRFcK7VF4rqNTRKI7RA7afh7lhM9rmY0+16+nW0nJjOE&#10;1juE5UKBMK7yunU1wtvp9SEFESI5TZ13BuHHBNgWtzc5Zdpf3MFMx1gLHnEhI4Qmxj6TMlSNsRQW&#10;vjeOsw8/WIp8DrXUA1143HZypVQiLbWOPzTUm7Ix1ddxtAjjqdxNh3L1+T7t9XqfvJCl7hvx/m7e&#10;PYOIZo7/ZfjDZ3QomOnsR6eD6BCSDRcR1mnKSpw/popVzghParMEWeTy2qD4BQAA//8DAFBLAQIt&#10;ABQABgAIAAAAIQC2gziS/gAAAOEBAAATAAAAAAAAAAAAAAAAAAAAAABbQ29udGVudF9UeXBlc10u&#10;eG1sUEsBAi0AFAAGAAgAAAAhADj9If/WAAAAlAEAAAsAAAAAAAAAAAAAAAAALwEAAF9yZWxzLy5y&#10;ZWxzUEsBAi0AFAAGAAgAAAAhAFEa5xMoAgAATgQAAA4AAAAAAAAAAAAAAAAALgIAAGRycy9lMm9E&#10;b2MueG1sUEsBAi0AFAAGAAgAAAAhAI3tgE3dAAAACQEAAA8AAAAAAAAAAAAAAAAAggQAAGRycy9k&#10;b3ducmV2LnhtbFBLBQYAAAAABAAEAPMAAACMBQAAAAA=&#10;">
                <v:textbox style="mso-fit-shape-to-text:t">
                  <w:txbxContent>
                    <w:p w:rsidR="006E6EA5" w:rsidRPr="006E6EA5" w:rsidRDefault="006E6EA5" w:rsidP="006E6EA5">
                      <w:pPr>
                        <w:jc w:val="center"/>
                        <w:rPr>
                          <w:b/>
                          <w:sz w:val="24"/>
                          <w:szCs w:val="24"/>
                        </w:rPr>
                      </w:pPr>
                      <w:r w:rsidRPr="004F606A">
                        <w:rPr>
                          <w:b/>
                          <w:sz w:val="24"/>
                          <w:szCs w:val="24"/>
                        </w:rPr>
                        <w:t>Here is a picture to help your child understand what the do</w:t>
                      </w:r>
                      <w:r>
                        <w:rPr>
                          <w:b/>
                          <w:sz w:val="24"/>
                          <w:szCs w:val="24"/>
                        </w:rPr>
                        <w:t>ctor will be looking at during a Meckel’s scan.</w:t>
                      </w:r>
                    </w:p>
                  </w:txbxContent>
                </v:textbox>
              </v:shape>
            </w:pict>
          </mc:Fallback>
        </mc:AlternateContent>
      </w:r>
      <w:r>
        <w:rPr>
          <w:noProof/>
        </w:rPr>
        <w:drawing>
          <wp:inline distT="0" distB="0" distL="0" distR="0" wp14:anchorId="1CAB6A8F" wp14:editId="7723B6E7">
            <wp:extent cx="2304111" cy="2908300"/>
            <wp:effectExtent l="0" t="0" r="1270" b="6350"/>
            <wp:docPr id="3" name="Picture 3" descr="Image result for meckels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ckels 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111" cy="2908300"/>
                    </a:xfrm>
                    <a:prstGeom prst="rect">
                      <a:avLst/>
                    </a:prstGeom>
                    <a:noFill/>
                    <a:ln>
                      <a:noFill/>
                    </a:ln>
                  </pic:spPr>
                </pic:pic>
              </a:graphicData>
            </a:graphic>
          </wp:inline>
        </w:drawing>
      </w:r>
      <w:r w:rsidRPr="006F331B">
        <w:rPr>
          <w:noProof/>
          <w:sz w:val="24"/>
          <w:szCs w:val="24"/>
          <w:u w:val="single"/>
        </w:rPr>
        <w:t xml:space="preserve"> </w:t>
      </w:r>
    </w:p>
    <w:sectPr w:rsidR="00F51C7F" w:rsidRPr="00F1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6B"/>
    <w:rsid w:val="001339B6"/>
    <w:rsid w:val="004D756B"/>
    <w:rsid w:val="006717C5"/>
    <w:rsid w:val="006E6EA5"/>
    <w:rsid w:val="0091122D"/>
    <w:rsid w:val="00C03FEE"/>
    <w:rsid w:val="00D93D2E"/>
    <w:rsid w:val="00F11990"/>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6B"/>
    <w:pPr>
      <w:ind w:left="720"/>
      <w:contextualSpacing/>
    </w:pPr>
  </w:style>
  <w:style w:type="paragraph" w:styleId="BalloonText">
    <w:name w:val="Balloon Text"/>
    <w:basedOn w:val="Normal"/>
    <w:link w:val="BalloonTextChar"/>
    <w:uiPriority w:val="99"/>
    <w:semiHidden/>
    <w:unhideWhenUsed/>
    <w:rsid w:val="006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6B"/>
    <w:pPr>
      <w:ind w:left="720"/>
      <w:contextualSpacing/>
    </w:pPr>
  </w:style>
  <w:style w:type="paragraph" w:styleId="BalloonText">
    <w:name w:val="Balloon Text"/>
    <w:basedOn w:val="Normal"/>
    <w:link w:val="BalloonTextChar"/>
    <w:uiPriority w:val="99"/>
    <w:semiHidden/>
    <w:unhideWhenUsed/>
    <w:rsid w:val="006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88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7</cp:revision>
  <dcterms:created xsi:type="dcterms:W3CDTF">2019-03-15T17:48:00Z</dcterms:created>
  <dcterms:modified xsi:type="dcterms:W3CDTF">2019-03-21T16:46:00Z</dcterms:modified>
</cp:coreProperties>
</file>